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34" w:rsidRDefault="004E3F34" w:rsidP="004E3F34">
      <w:pPr>
        <w:pStyle w:val="a3"/>
        <w:jc w:val="center"/>
      </w:pPr>
      <w:r>
        <w:t> Российская Федерация Приморский край</w:t>
      </w:r>
    </w:p>
    <w:p w:rsidR="004E3F34" w:rsidRDefault="004E3F34" w:rsidP="004E3F34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4E3F34" w:rsidRDefault="004E3F34" w:rsidP="004E3F34">
      <w:pPr>
        <w:pStyle w:val="a3"/>
        <w:jc w:val="center"/>
      </w:pPr>
      <w:r>
        <w:t> 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МУНИЦИПАЛЬНЫЙ КОМИТЕТ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 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   РЕШЕНИЕ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 </w:t>
      </w:r>
    </w:p>
    <w:p w:rsidR="004E3F34" w:rsidRDefault="004E3F34" w:rsidP="004E3F34">
      <w:pPr>
        <w:pStyle w:val="a3"/>
      </w:pPr>
      <w:r>
        <w:t xml:space="preserve">      10 октября  2017 года            с. </w:t>
      </w:r>
      <w:proofErr w:type="spellStart"/>
      <w:r>
        <w:t>Новосысоевка</w:t>
      </w:r>
      <w:proofErr w:type="spellEnd"/>
      <w:r>
        <w:t>                № 81 - НПА</w:t>
      </w:r>
    </w:p>
    <w:p w:rsidR="004E3F34" w:rsidRDefault="004E3F34" w:rsidP="004E3F34">
      <w:pPr>
        <w:pStyle w:val="a3"/>
      </w:pPr>
      <w:r>
        <w:t> </w:t>
      </w:r>
    </w:p>
    <w:p w:rsidR="004E3F34" w:rsidRDefault="004E3F34" w:rsidP="004E3F34">
      <w:pPr>
        <w:pStyle w:val="a3"/>
      </w:pPr>
      <w:r>
        <w:rPr>
          <w:rStyle w:val="a4"/>
        </w:rPr>
        <w:t xml:space="preserve">«О внесении изменений в решение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№ 58-НПА от 29 декабря 2016 г. «О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2017 год и плановый период 2018 и 2019 годов»</w:t>
      </w:r>
    </w:p>
    <w:p w:rsidR="004E3F34" w:rsidRDefault="004E3F34" w:rsidP="004E3F34">
      <w:pPr>
        <w:pStyle w:val="a3"/>
      </w:pPr>
      <w:r>
        <w:rPr>
          <w:rStyle w:val="a4"/>
        </w:rPr>
        <w:t> </w:t>
      </w:r>
    </w:p>
    <w:p w:rsidR="004E3F34" w:rsidRDefault="004E3F34" w:rsidP="004E3F34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  02  октября 2017 года исходящий  №   336    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58-НПА от 29 декабря 2016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2017 год и плановый период 2018 и 2019 годов», руководствуясь Законом Приморского края от 26.05.2017 № 123-КЗ «О внесении изменений в закон Приморского края «О краевом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2017 год и плановый период 2018 и 2019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4E3F34" w:rsidRDefault="004E3F34" w:rsidP="004E3F34">
      <w:pPr>
        <w:pStyle w:val="a3"/>
      </w:pPr>
      <w:r>
        <w:t> </w:t>
      </w:r>
    </w:p>
    <w:p w:rsidR="004E3F34" w:rsidRDefault="004E3F34" w:rsidP="004E3F34">
      <w:pPr>
        <w:pStyle w:val="a3"/>
      </w:pPr>
      <w:r>
        <w:t> </w:t>
      </w:r>
    </w:p>
    <w:p w:rsidR="004E3F34" w:rsidRDefault="004E3F34" w:rsidP="004E3F34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4E3F34" w:rsidRDefault="004E3F34" w:rsidP="004E3F34">
      <w:pPr>
        <w:pStyle w:val="a3"/>
      </w:pPr>
      <w:r>
        <w:lastRenderedPageBreak/>
        <w:t xml:space="preserve">  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2016 года № 58-НПА следующие изменения:</w:t>
      </w:r>
    </w:p>
    <w:p w:rsidR="004E3F34" w:rsidRDefault="004E3F34" w:rsidP="004E3F34">
      <w:pPr>
        <w:pStyle w:val="a3"/>
      </w:pPr>
      <w:r>
        <w:t> </w:t>
      </w:r>
    </w:p>
    <w:p w:rsidR="004E3F34" w:rsidRDefault="004E3F34" w:rsidP="004E3F34">
      <w:pPr>
        <w:pStyle w:val="a3"/>
      </w:pPr>
      <w:r>
        <w:t>1)    Статью 7 изложить в следующей редакции:</w:t>
      </w:r>
    </w:p>
    <w:p w:rsidR="004E3F34" w:rsidRDefault="004E3F34" w:rsidP="004E3F34">
      <w:pPr>
        <w:pStyle w:val="a3"/>
      </w:pPr>
      <w:r>
        <w:t>«Провести с 1 октября 2017 года индексацию путем увеличения в 1,051 раза:</w:t>
      </w:r>
    </w:p>
    <w:p w:rsidR="004E3F34" w:rsidRDefault="004E3F34" w:rsidP="004E3F34">
      <w:pPr>
        <w:pStyle w:val="a3"/>
      </w:pPr>
      <w:r>
        <w:t>а) окладов (ставок заработной платы), установленных работникам муниципальных казенных и бюджетных учреждений по новой системе оплаты труда, отличной от тарифной системы оплаты труда;</w:t>
      </w:r>
    </w:p>
    <w:p w:rsidR="004E3F34" w:rsidRDefault="004E3F34" w:rsidP="004E3F34">
      <w:pPr>
        <w:pStyle w:val="a3"/>
      </w:pPr>
      <w:r>
        <w:t xml:space="preserve">б) размеров должностных окладов лиц, замещающих муниципальные должности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4E3F34" w:rsidRDefault="004E3F34" w:rsidP="004E3F34">
      <w:pPr>
        <w:pStyle w:val="a3"/>
      </w:pPr>
      <w:r>
        <w:t xml:space="preserve">в) размеров должностных окладов  работников, замещающих должности, не являющиеся должностями муниципальной службы </w:t>
      </w:r>
      <w:proofErr w:type="spellStart"/>
      <w:r>
        <w:t>Новосысоевского</w:t>
      </w:r>
      <w:proofErr w:type="spellEnd"/>
      <w:r>
        <w:t xml:space="preserve"> сельского поселения». </w:t>
      </w:r>
    </w:p>
    <w:p w:rsidR="004E3F34" w:rsidRDefault="004E3F34" w:rsidP="004E3F34">
      <w:pPr>
        <w:pStyle w:val="a3"/>
      </w:pPr>
      <w:r>
        <w:t xml:space="preserve">         2)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2018 года № 58-НПА изложить в редакции приложения 1 к настоящему решению.</w:t>
      </w:r>
    </w:p>
    <w:p w:rsidR="004E3F34" w:rsidRDefault="004E3F34" w:rsidP="004E3F34">
      <w:pPr>
        <w:pStyle w:val="a3"/>
      </w:pPr>
      <w:r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2016 года № 58-НПА изложить в редакции приложения 2 к настоящему решению. </w:t>
      </w:r>
    </w:p>
    <w:p w:rsidR="004E3F34" w:rsidRDefault="004E3F34" w:rsidP="004E3F34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4E3F34" w:rsidRDefault="004E3F34" w:rsidP="004E3F34">
      <w:pPr>
        <w:pStyle w:val="a3"/>
      </w:pPr>
      <w:r>
        <w:t>3. Настоящее решение вступает в силу со дня его официального опубликования и распространяет свое действие на правоотношения, возникшие с 01 октября 2017 года.</w:t>
      </w:r>
    </w:p>
    <w:p w:rsidR="004E3F34" w:rsidRDefault="004E3F34" w:rsidP="004E3F34">
      <w:pPr>
        <w:pStyle w:val="a3"/>
      </w:pPr>
      <w:r>
        <w:t> </w:t>
      </w:r>
    </w:p>
    <w:p w:rsidR="004E3F34" w:rsidRDefault="004E3F34" w:rsidP="004E3F34">
      <w:pPr>
        <w:pStyle w:val="a3"/>
        <w:jc w:val="center"/>
      </w:pPr>
      <w:r>
        <w:rPr>
          <w:rStyle w:val="a4"/>
        </w:rPr>
        <w:t> </w:t>
      </w:r>
    </w:p>
    <w:p w:rsidR="004E3F34" w:rsidRDefault="004E3F34" w:rsidP="004E3F34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                                       А.В.ЛУТЧЕНКО</w:t>
      </w:r>
    </w:p>
    <w:p w:rsidR="004E3F34" w:rsidRDefault="004E3F34" w:rsidP="004E3F34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tbl>
      <w:tblPr>
        <w:tblW w:w="148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2"/>
        <w:gridCol w:w="950"/>
        <w:gridCol w:w="5938"/>
        <w:gridCol w:w="1364"/>
        <w:gridCol w:w="1740"/>
        <w:gridCol w:w="1094"/>
        <w:gridCol w:w="1225"/>
        <w:gridCol w:w="1353"/>
      </w:tblGrid>
      <w:tr w:rsidR="004E3F34" w:rsidRPr="004E3F34" w:rsidTr="004E3F34">
        <w:trPr>
          <w:trHeight w:val="267"/>
          <w:tblCellSpacing w:w="0" w:type="dxa"/>
        </w:trPr>
        <w:tc>
          <w:tcPr>
            <w:tcW w:w="1192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1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81 -НПА от 10 октября 2017 года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5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F34" w:rsidRPr="004E3F34" w:rsidTr="004E3F34">
        <w:trPr>
          <w:trHeight w:val="220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58 -НПА от 29 декабря 2016 года</w:t>
            </w:r>
          </w:p>
        </w:tc>
      </w:tr>
      <w:tr w:rsidR="004E3F34" w:rsidRPr="004E3F34" w:rsidTr="004E3F34">
        <w:trPr>
          <w:trHeight w:val="220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1004"/>
          <w:tblCellSpacing w:w="0" w:type="dxa"/>
        </w:trPr>
        <w:tc>
          <w:tcPr>
            <w:tcW w:w="14854" w:type="dxa"/>
            <w:gridSpan w:val="8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4E3F34" w:rsidRPr="004E3F34" w:rsidTr="004E3F34">
        <w:trPr>
          <w:trHeight w:val="376"/>
          <w:tblCellSpacing w:w="0" w:type="dxa"/>
        </w:trPr>
        <w:tc>
          <w:tcPr>
            <w:tcW w:w="1192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dxa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10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578" w:type="dxa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4 795,00</w:t>
            </w:r>
          </w:p>
        </w:tc>
      </w:tr>
      <w:tr w:rsidR="004E3F34" w:rsidRPr="004E3F34" w:rsidTr="004E3F34">
        <w:trPr>
          <w:trHeight w:val="580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82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45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76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596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502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62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502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73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56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92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298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533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78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4E3F34" w:rsidRPr="004E3F34" w:rsidTr="004E3F34">
        <w:trPr>
          <w:trHeight w:val="298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4E3F34" w:rsidRPr="004E3F34" w:rsidTr="004E3F34">
        <w:trPr>
          <w:trHeight w:val="34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4E3F34" w:rsidRPr="004E3F34" w:rsidTr="004E3F34">
        <w:trPr>
          <w:trHeight w:val="34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5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56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84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171,00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533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502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7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76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5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5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92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7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4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4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4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14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65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4E3F34" w:rsidRPr="004E3F34" w:rsidTr="004E3F34">
        <w:trPr>
          <w:trHeight w:val="659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4E3F34" w:rsidRPr="004E3F34" w:rsidTr="004E3F34">
        <w:trPr>
          <w:trHeight w:val="455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298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533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09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6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4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251"/>
          <w:tblCellSpacing w:w="0" w:type="dxa"/>
        </w:trPr>
        <w:tc>
          <w:tcPr>
            <w:tcW w:w="8080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8 922,60 </w:t>
            </w:r>
          </w:p>
        </w:tc>
      </w:tr>
    </w:tbl>
    <w:p w:rsidR="007E5C40" w:rsidRDefault="007E5C40"/>
    <w:p w:rsidR="004E3F34" w:rsidRDefault="004E3F34"/>
    <w:tbl>
      <w:tblPr>
        <w:tblW w:w="15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0"/>
        <w:gridCol w:w="964"/>
        <w:gridCol w:w="6028"/>
        <w:gridCol w:w="1384"/>
        <w:gridCol w:w="1766"/>
        <w:gridCol w:w="1110"/>
        <w:gridCol w:w="1243"/>
        <w:gridCol w:w="1375"/>
      </w:tblGrid>
      <w:tr w:rsidR="004E3F34" w:rsidRPr="004E3F34" w:rsidTr="004E3F34">
        <w:trPr>
          <w:trHeight w:val="264"/>
          <w:tblCellSpacing w:w="0" w:type="dxa"/>
        </w:trPr>
        <w:tc>
          <w:tcPr>
            <w:tcW w:w="12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8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2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  -НПА от  октября 2017 года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F34" w:rsidRPr="004E3F34" w:rsidTr="004E3F34">
        <w:trPr>
          <w:trHeight w:val="218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gridSpan w:val="4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  -НПА от 29 декабря 2016 года</w:t>
            </w:r>
          </w:p>
        </w:tc>
      </w:tr>
      <w:tr w:rsidR="004E3F34" w:rsidRPr="004E3F34" w:rsidTr="004E3F34">
        <w:trPr>
          <w:trHeight w:val="218"/>
          <w:tblCellSpacing w:w="0" w:type="dxa"/>
        </w:trPr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vAlign w:val="center"/>
            <w:hideMark/>
          </w:tcPr>
          <w:p w:rsidR="004E3F34" w:rsidRPr="004E3F34" w:rsidRDefault="004E3F34" w:rsidP="004E3F3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995"/>
          <w:tblCellSpacing w:w="0" w:type="dxa"/>
        </w:trPr>
        <w:tc>
          <w:tcPr>
            <w:tcW w:w="15080" w:type="dxa"/>
            <w:gridSpan w:val="8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 в ведомственной структуре расходов бюджета</w:t>
            </w:r>
          </w:p>
        </w:tc>
      </w:tr>
      <w:tr w:rsidR="004E3F34" w:rsidRPr="004E3F34" w:rsidTr="004E3F34">
        <w:trPr>
          <w:trHeight w:val="373"/>
          <w:tblCellSpacing w:w="0" w:type="dxa"/>
        </w:trPr>
        <w:tc>
          <w:tcPr>
            <w:tcW w:w="12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8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F34" w:rsidRPr="004E3F34" w:rsidTr="004E3F34">
        <w:trPr>
          <w:trHeight w:val="101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4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617" w:type="dxa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4 795,00</w:t>
            </w:r>
          </w:p>
        </w:tc>
      </w:tr>
      <w:tr w:rsidR="004E3F34" w:rsidRPr="004E3F34" w:rsidTr="004E3F34">
        <w:trPr>
          <w:trHeight w:val="57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8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45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76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4E3F34" w:rsidRPr="004E3F34" w:rsidTr="004E3F34">
        <w:trPr>
          <w:trHeight w:val="59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49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62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49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73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56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4E3F34" w:rsidRPr="004E3F34" w:rsidTr="004E3F34">
        <w:trPr>
          <w:trHeight w:val="91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296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52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4E3F34" w:rsidRPr="004E3F34" w:rsidTr="004E3F34">
        <w:trPr>
          <w:trHeight w:val="77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4E3F34" w:rsidRPr="004E3F34" w:rsidTr="004E3F34">
        <w:trPr>
          <w:trHeight w:val="296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4E3F34" w:rsidRPr="004E3F34" w:rsidTr="004E3F34">
        <w:trPr>
          <w:trHeight w:val="34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4E3F34" w:rsidRPr="004E3F34" w:rsidTr="004E3F34">
        <w:trPr>
          <w:trHeight w:val="34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4E3F34" w:rsidRPr="004E3F34" w:rsidTr="004E3F34">
        <w:trPr>
          <w:trHeight w:val="24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435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56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84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420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171,00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52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49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4E3F34" w:rsidRPr="004E3F34" w:rsidTr="004E3F34">
        <w:trPr>
          <w:trHeight w:val="264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73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5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5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8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467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4E3F34" w:rsidRPr="004E3F34" w:rsidTr="004E3F34">
        <w:trPr>
          <w:trHeight w:val="34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4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42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31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4E3F34" w:rsidRPr="004E3F34" w:rsidTr="004E3F34">
        <w:trPr>
          <w:trHeight w:val="653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4E3F34" w:rsidRPr="004E3F34" w:rsidTr="004E3F34">
        <w:trPr>
          <w:trHeight w:val="653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4E3F34" w:rsidRPr="004E3F34" w:rsidTr="004E3F34">
        <w:trPr>
          <w:trHeight w:val="451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296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52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10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358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6" w:type="dxa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4E3F34" w:rsidRPr="004E3F34" w:rsidTr="004E3F34">
        <w:trPr>
          <w:trHeight w:val="249"/>
          <w:tblCellSpacing w:w="0" w:type="dxa"/>
        </w:trPr>
        <w:tc>
          <w:tcPr>
            <w:tcW w:w="8202" w:type="dxa"/>
            <w:gridSpan w:val="3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3F34" w:rsidRPr="004E3F34" w:rsidRDefault="004E3F34" w:rsidP="004E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8 922,60 </w:t>
            </w:r>
          </w:p>
        </w:tc>
      </w:tr>
    </w:tbl>
    <w:p w:rsidR="004E3F34" w:rsidRDefault="004E3F34"/>
    <w:p w:rsidR="004E3F34" w:rsidRDefault="004E3F34"/>
    <w:p w:rsidR="004E3F34" w:rsidRDefault="004E3F34"/>
    <w:p w:rsidR="004E3F34" w:rsidRDefault="004E3F34"/>
    <w:sectPr w:rsidR="004E3F34" w:rsidSect="004E3F3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F34"/>
    <w:rsid w:val="004E3F34"/>
    <w:rsid w:val="007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4156</Words>
  <Characters>23691</Characters>
  <Application>Microsoft Office Word</Application>
  <DocSecurity>0</DocSecurity>
  <Lines>197</Lines>
  <Paragraphs>55</Paragraphs>
  <ScaleCrop>false</ScaleCrop>
  <Company>Главтехцентр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2017-12-12T03:47:00Z</dcterms:created>
  <dcterms:modified xsi:type="dcterms:W3CDTF">2017-12-12T03:49:00Z</dcterms:modified>
</cp:coreProperties>
</file>